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海口温州商会</w:t>
      </w:r>
      <w:r>
        <w:rPr>
          <w:rFonts w:hint="eastAsia" w:asciiTheme="minorEastAsia" w:hAnsiTheme="minorEastAsia" w:eastAsiaTheme="minorEastAsia" w:cstheme="minorEastAsia"/>
          <w:b/>
          <w:bCs/>
          <w:sz w:val="28"/>
          <w:szCs w:val="28"/>
        </w:rPr>
        <w:t>2021年度工作总结</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海南省、温州市两地主管部门领导的关心指导下，商会自成立以来，始终以促进两地经济、科技、文化的发展与合作为目标，坚持服务立会，规范办会，公益兴会和党建强会，真正把商会建设成为在琼温商的温馨家园和发展港湾。</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一、强化商会政治建设，促进商会及会员企业健康发展。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商会始终坚持以习近平同志新时代中国特色社会主义思想为指导，以党的建设带动促进商会组织发展为目标，努力把党建工作与商会发展相结合、与服务会员相结合、与企业家的精神需求相结合，坚持一手抓党建，一手抓服务，不断扩大党的工作覆盖面，充分发挥政治核心作用和政治引领作用，有力地促进商会的健康和持续发展。</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二、注重新生代温商教育培养，传承发展不忘初心。</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百年征程波澜壮阔，百年初心历久弥坚，2021年6月29日，青年温商组织全体成员开展“我心向党，接力温州”庆祝建党100周年暨全国新生代温商火炬接力活动。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在中国人民解放军建军94周年到来之际，为感谢部队官兵对维护社会稳定、守卫海南人民的幸福安宁所做的卓越贡献，海青年温商前往武警海南总队儋州支队开展八一军民鱼水情活动。</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三、积极宣传自贸港政策，助力海南经济发展。</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在首届中国国际消费品博览会举办之际，全国各地考察团前来我会参观交流，并在我会会议室召开招商座谈会。5月7日上午，浙江主题馆启动仪式暨意向合作项目签约仪式圆满举行。本次意向合作项目签约活动中，共签约25个意向合作项目，签约金额609亿元，涉及投资、贸易等领域。温州全球商品贸易港与温州商会签署战略合作协议，商会将发挥商协会及温商在海南的贸易资源优势，为全球商品贸易港提供信息服务，加快促进双方进口产业交流与资源互通，助力市场"走出去"发展。</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四、加强商会党建工作，发挥党员先锋模范作用。</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隆重纪念建党百年，回顾党的光辉历程，在琼温商党工委和商会党支部组织副会长以上成员及商会党员开展以“追寻红色记忆，铭记光辉历史”为主题的庆祝建党100周年红色教育活动，前往嘉兴南湖、岩寺新四军军部旧址等地，认真听取革命先辈的光荣事迹，深入学习革命先烈坚韧不拔、不畏艰险的精神，接受革命教育的洗礼。</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为庆祝中国共产党建党100周年，深入推进党史学习教育，2021年5月20日下午，商会党支部在商会会议室召开学党史教育会议。</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五、引导会员承担社会责任，积极参与慈善公益事业。</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乐善好施、慈善捐助，是中华民族的优良传统美德，我会十分重视社会公益活动，多次组织会员企业积极参与结对助学、助困、助残、抗台救灾等光彩事业活动，饮水思源，回报社会，大力发扬良好的社会道德风尚，向社会各界展现温商“商行天下，善行天下”的精神。</w:t>
      </w:r>
    </w:p>
    <w:p>
      <w:pPr>
        <w:numPr>
          <w:ilvl w:val="0"/>
          <w:numId w:val="1"/>
        </w:numPr>
        <w:ind w:left="180" w:leftChars="0" w:right="-153" w:rightChars="-73"/>
        <w:rPr>
          <w:rFonts w:hint="eastAsia"/>
          <w:b/>
          <w:bCs w:val="0"/>
          <w:sz w:val="28"/>
          <w:szCs w:val="28"/>
          <w:lang w:val="en-US" w:eastAsia="zh-CN"/>
        </w:rPr>
      </w:pPr>
      <w:r>
        <w:rPr>
          <w:rFonts w:hint="eastAsia"/>
          <w:b/>
          <w:bCs w:val="0"/>
          <w:sz w:val="28"/>
          <w:szCs w:val="28"/>
          <w:lang w:val="en-US" w:eastAsia="zh-CN"/>
        </w:rPr>
        <w:t>年度收支概况。</w:t>
      </w:r>
    </w:p>
    <w:p>
      <w:pPr>
        <w:ind w:firstLine="560" w:firstLineChars="200"/>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val="en-US" w:eastAsia="zh-CN"/>
        </w:rPr>
      </w:pPr>
      <w:bookmarkStart w:id="0" w:name="_GoBack"/>
      <w:bookmarkEnd w:id="0"/>
      <w:r>
        <w:rPr>
          <w:rFonts w:hint="eastAsia" w:asciiTheme="minorEastAsia" w:hAnsiTheme="minorEastAsia" w:eastAsiaTheme="minorEastAsia" w:cstheme="minorEastAsia"/>
          <w:sz w:val="28"/>
          <w:szCs w:val="28"/>
          <w:lang w:val="en-US" w:eastAsia="zh-CN"/>
        </w:rPr>
        <w:t>商会在今后工作中将始终坚持正确的办会方向，以服务会员、共谋发展为宗旨，切实为广大在琼温商搭建服务交流平台，充分发挥商会的桥梁与纽带作用，坚定不移地组织开展温、琼两地之间的经济合作交流和招商引资活动，引导带动更多在琼温商回归，推动温州赶超发展，共同打造美好家园。</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7627C"/>
    <w:multiLevelType w:val="singleLevel"/>
    <w:tmpl w:val="A2A7627C"/>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DNmZDQxOTIyMTJjYmIyODAwZDRmNjk1NzkxNWEifQ=="/>
  </w:docVars>
  <w:rsids>
    <w:rsidRoot w:val="00000000"/>
    <w:rsid w:val="19EE5FFF"/>
    <w:rsid w:val="35F0771E"/>
    <w:rsid w:val="65991C05"/>
    <w:rsid w:val="6C300C74"/>
    <w:rsid w:val="6F5D7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1275</Words>
  <Characters>1328</Characters>
  <Lines>0</Lines>
  <Paragraphs>0</Paragraphs>
  <TotalTime>3</TotalTime>
  <ScaleCrop>false</ScaleCrop>
  <LinksUpToDate>false</LinksUpToDate>
  <CharactersWithSpaces>1328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2022-07-04T07:30:00Z</dcterms:created>
  <dc:creator>Administrator</dc:creator>
  <cp:lastModifiedBy>海口温州商会</cp:lastModifiedBy>
  <cp:lastPrinted>2022-07-06T08:25:00Z</cp:lastPrinted>
  <dcterms:modified xsi:type="dcterms:W3CDTF">2022-11-02T03:44:56Z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73CB3F27DCF14C16BD16E579837294C0</vt:lpwstr>
  </property>
</Properties>
</file>