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海口</w:t>
      </w:r>
      <w:r>
        <w:rPr>
          <w:rFonts w:hint="eastAsia" w:ascii="黑体" w:hAnsi="黑体" w:eastAsia="黑体" w:cs="黑体"/>
          <w:b/>
          <w:sz w:val="44"/>
          <w:szCs w:val="44"/>
        </w:rPr>
        <w:t>温州商会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2022</w:t>
      </w:r>
      <w:r>
        <w:rPr>
          <w:rFonts w:hint="eastAsia" w:ascii="黑体" w:hAnsi="黑体" w:eastAsia="黑体" w:cs="黑体"/>
          <w:b/>
          <w:sz w:val="44"/>
          <w:szCs w:val="44"/>
        </w:rPr>
        <w:t>年度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财务报告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财务部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副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部长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周庆飞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尊敬的各位会长、理事们、监事们：</w:t>
      </w:r>
    </w:p>
    <w:p>
      <w:pPr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大家下午好！我受海口温州商会第七届理事会委托，就我会2022年财务开支情况，向商会作年度财务报告，请各位审议。</w:t>
      </w:r>
    </w:p>
    <w:p>
      <w:pPr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2022年度商会财务会计核算，执行财政部颁发的《民间非营利组织会计制度》，和商会章程的有关规定。财务收支规范、公开和透明，会计核算准确，凭证规范，往来账款明晰，按时提供会计核算资料.现将海口温州商会2022年度财务状况及资产情况报告如下：</w:t>
      </w:r>
    </w:p>
    <w:p>
      <w:r>
        <w:rPr>
          <w:rFonts w:hint="eastAsia"/>
          <w:lang w:val="en-US" w:eastAsia="zh-CN"/>
        </w:rPr>
        <w:t>_______________________________________________________________________________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海口温州商会</w:t>
      </w:r>
    </w:p>
    <w:p>
      <w:pPr>
        <w:ind w:firstLine="1785" w:firstLineChars="494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  <w:lang w:eastAsia="zh-CN"/>
        </w:rPr>
        <w:t>年</w:t>
      </w: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1月至11月</w:t>
      </w:r>
      <w:bookmarkEnd w:id="0"/>
      <w:r>
        <w:rPr>
          <w:rFonts w:hint="eastAsia"/>
          <w:b/>
          <w:sz w:val="36"/>
          <w:szCs w:val="36"/>
        </w:rPr>
        <w:t>财务报表附注</w:t>
      </w:r>
    </w:p>
    <w:p>
      <w:pPr>
        <w:ind w:right="-153" w:rightChars="-73" w:firstLine="275" w:firstLineChars="98"/>
        <w:rPr>
          <w:rFonts w:hint="eastAsia"/>
          <w:b/>
          <w:sz w:val="28"/>
          <w:szCs w:val="28"/>
        </w:rPr>
      </w:pPr>
    </w:p>
    <w:p>
      <w:pPr>
        <w:numPr>
          <w:ilvl w:val="0"/>
          <w:numId w:val="1"/>
        </w:numPr>
        <w:ind w:right="-153" w:rightChars="-7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会员会费及其他收入，合计</w:t>
      </w:r>
      <w:r>
        <w:rPr>
          <w:rFonts w:hint="eastAsia"/>
          <w:b/>
          <w:sz w:val="28"/>
          <w:szCs w:val="28"/>
          <w:lang w:val="en-US" w:eastAsia="zh-CN"/>
        </w:rPr>
        <w:t>1447000</w:t>
      </w:r>
      <w:r>
        <w:rPr>
          <w:rFonts w:hint="eastAsia"/>
          <w:b/>
          <w:sz w:val="28"/>
          <w:szCs w:val="28"/>
        </w:rPr>
        <w:t>元：</w:t>
      </w:r>
    </w:p>
    <w:p>
      <w:pPr>
        <w:ind w:left="181" w:leftChars="86" w:right="-153" w:rightChars="-73" w:firstLine="1100" w:firstLineChars="393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（一）、</w:t>
      </w:r>
      <w:r>
        <w:rPr>
          <w:rFonts w:hint="eastAsia"/>
          <w:b/>
          <w:sz w:val="28"/>
          <w:szCs w:val="28"/>
        </w:rPr>
        <w:t>会员会费收入</w:t>
      </w:r>
      <w:r>
        <w:rPr>
          <w:rFonts w:hint="eastAsia"/>
          <w:b/>
          <w:sz w:val="28"/>
          <w:szCs w:val="28"/>
          <w:lang w:val="en-US" w:eastAsia="zh-CN"/>
        </w:rPr>
        <w:t>1367000</w:t>
      </w:r>
      <w:r>
        <w:rPr>
          <w:rFonts w:hint="eastAsia"/>
          <w:b/>
          <w:sz w:val="28"/>
          <w:szCs w:val="28"/>
        </w:rPr>
        <w:t>元；</w:t>
      </w:r>
    </w:p>
    <w:p>
      <w:pPr>
        <w:ind w:left="603" w:leftChars="287" w:right="-153" w:rightChars="-73" w:firstLine="677" w:firstLineChars="242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（二）、</w:t>
      </w:r>
      <w:r>
        <w:rPr>
          <w:rFonts w:hint="eastAsia"/>
          <w:b/>
          <w:sz w:val="28"/>
          <w:szCs w:val="28"/>
          <w:lang w:eastAsia="zh-CN"/>
        </w:rPr>
        <w:t>捐赠、赞助、补贴</w:t>
      </w:r>
      <w:r>
        <w:rPr>
          <w:rFonts w:hint="eastAsia"/>
          <w:b/>
          <w:sz w:val="28"/>
          <w:szCs w:val="28"/>
        </w:rPr>
        <w:t>收入为</w:t>
      </w:r>
      <w:r>
        <w:rPr>
          <w:rFonts w:hint="eastAsia"/>
          <w:b/>
          <w:sz w:val="28"/>
          <w:szCs w:val="28"/>
          <w:lang w:val="en-US" w:eastAsia="zh-CN"/>
        </w:rPr>
        <w:t>80000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  <w:lang w:eastAsia="zh-CN"/>
        </w:rPr>
        <w:t>。</w:t>
      </w:r>
    </w:p>
    <w:p>
      <w:pPr>
        <w:ind w:right="-153" w:rightChars="-73" w:firstLine="831" w:firstLineChars="29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详</w:t>
      </w:r>
      <w:r>
        <w:rPr>
          <w:rFonts w:hint="eastAsia"/>
          <w:sz w:val="28"/>
          <w:szCs w:val="28"/>
          <w:lang w:val="en-US" w:eastAsia="zh-CN"/>
        </w:rPr>
        <w:t>情</w:t>
      </w:r>
      <w:r>
        <w:rPr>
          <w:rFonts w:hint="eastAsia"/>
          <w:sz w:val="28"/>
          <w:szCs w:val="28"/>
        </w:rPr>
        <w:t>参阅业务活动表（表二）</w:t>
      </w:r>
    </w:p>
    <w:p>
      <w:pPr>
        <w:numPr>
          <w:ilvl w:val="0"/>
          <w:numId w:val="1"/>
        </w:numPr>
        <w:ind w:left="900" w:leftChars="0" w:right="-153" w:rightChars="-73" w:hanging="720" w:firstLineChars="0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业务活动成本、</w:t>
      </w:r>
      <w:r>
        <w:rPr>
          <w:rFonts w:hint="eastAsia"/>
          <w:b/>
          <w:sz w:val="28"/>
          <w:szCs w:val="28"/>
        </w:rPr>
        <w:t>管理费用、</w:t>
      </w:r>
      <w:r>
        <w:rPr>
          <w:rFonts w:hint="eastAsia"/>
          <w:b/>
          <w:sz w:val="28"/>
          <w:szCs w:val="28"/>
          <w:lang w:eastAsia="zh-CN"/>
        </w:rPr>
        <w:t>筹资</w:t>
      </w:r>
      <w:r>
        <w:rPr>
          <w:rFonts w:hint="eastAsia"/>
          <w:b/>
          <w:sz w:val="28"/>
          <w:szCs w:val="28"/>
        </w:rPr>
        <w:t>费用、</w:t>
      </w:r>
      <w:r>
        <w:rPr>
          <w:rFonts w:hint="eastAsia"/>
          <w:b/>
          <w:sz w:val="28"/>
          <w:szCs w:val="28"/>
          <w:lang w:eastAsia="zh-CN"/>
        </w:rPr>
        <w:t>其他费用</w:t>
      </w:r>
      <w:r>
        <w:rPr>
          <w:rFonts w:hint="eastAsia"/>
          <w:b/>
          <w:sz w:val="28"/>
          <w:szCs w:val="28"/>
        </w:rPr>
        <w:t>合计</w:t>
      </w:r>
      <w:r>
        <w:rPr>
          <w:rFonts w:hint="eastAsia"/>
          <w:b/>
          <w:sz w:val="28"/>
          <w:szCs w:val="28"/>
          <w:lang w:val="en-US" w:eastAsia="zh-CN"/>
        </w:rPr>
        <w:t>1020281.70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ind w:right="-153" w:rightChars="-73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  <w:lang w:val="en-US" w:eastAsia="zh-CN"/>
        </w:rPr>
        <w:t xml:space="preserve"> （一）</w:t>
      </w:r>
      <w:r>
        <w:rPr>
          <w:rFonts w:hint="eastAsia"/>
          <w:b/>
          <w:sz w:val="24"/>
          <w:szCs w:val="24"/>
          <w:lang w:eastAsia="zh-CN"/>
        </w:rPr>
        <w:t>、</w:t>
      </w:r>
      <w:r>
        <w:rPr>
          <w:rFonts w:hint="eastAsia"/>
          <w:b/>
          <w:sz w:val="28"/>
          <w:szCs w:val="28"/>
          <w:lang w:eastAsia="zh-CN"/>
        </w:rPr>
        <w:t>业务活动成本</w:t>
      </w:r>
      <w:r>
        <w:rPr>
          <w:rFonts w:hint="eastAsia"/>
          <w:b/>
          <w:sz w:val="28"/>
          <w:szCs w:val="28"/>
          <w:lang w:val="en-US" w:eastAsia="zh-CN"/>
        </w:rPr>
        <w:t>303668.76元</w:t>
      </w:r>
      <w:r>
        <w:rPr>
          <w:rFonts w:hint="eastAsia"/>
          <w:b/>
          <w:bCs/>
          <w:sz w:val="28"/>
          <w:szCs w:val="28"/>
          <w:lang w:val="en-US" w:eastAsia="zh-CN"/>
        </w:rPr>
        <w:t>（年会、三八、七一、中秋、党建等活动）</w:t>
      </w:r>
      <w:r>
        <w:rPr>
          <w:rFonts w:hint="eastAsia"/>
          <w:b/>
          <w:bCs/>
          <w:sz w:val="21"/>
          <w:szCs w:val="21"/>
          <w:lang w:val="en-US" w:eastAsia="zh-CN"/>
        </w:rPr>
        <w:t>。</w:t>
      </w:r>
    </w:p>
    <w:p>
      <w:pPr>
        <w:ind w:right="-153" w:rightChars="-73" w:firstLine="48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eastAsia="zh-CN"/>
        </w:rPr>
        <w:t>二</w:t>
      </w:r>
      <w:r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8"/>
          <w:szCs w:val="28"/>
        </w:rPr>
        <w:t>、管理费用</w:t>
      </w:r>
      <w:r>
        <w:rPr>
          <w:rFonts w:hint="eastAsia"/>
          <w:b/>
          <w:bCs/>
          <w:sz w:val="28"/>
          <w:szCs w:val="28"/>
          <w:lang w:val="en-US" w:eastAsia="zh-CN"/>
        </w:rPr>
        <w:t>424883.62</w:t>
      </w:r>
      <w:r>
        <w:rPr>
          <w:rFonts w:hint="eastAsia"/>
          <w:b/>
          <w:bCs/>
          <w:sz w:val="28"/>
          <w:szCs w:val="28"/>
        </w:rPr>
        <w:t>元；其中：</w:t>
      </w:r>
    </w:p>
    <w:p>
      <w:pPr>
        <w:ind w:left="-357" w:leftChars="-170" w:right="-153" w:rightChars="-73" w:firstLine="1200" w:firstLineChars="427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1、支付</w:t>
      </w:r>
      <w:r>
        <w:rPr>
          <w:rFonts w:hint="eastAsia"/>
          <w:b/>
          <w:bCs/>
          <w:sz w:val="28"/>
          <w:szCs w:val="28"/>
          <w:lang w:val="en-US" w:eastAsia="zh-CN"/>
        </w:rPr>
        <w:t>员工</w:t>
      </w:r>
      <w:r>
        <w:rPr>
          <w:rFonts w:hint="eastAsia"/>
          <w:b/>
          <w:bCs/>
          <w:sz w:val="28"/>
          <w:szCs w:val="28"/>
        </w:rPr>
        <w:t>工资</w:t>
      </w:r>
      <w:r>
        <w:rPr>
          <w:rFonts w:hint="eastAsia"/>
          <w:b/>
          <w:bCs/>
          <w:sz w:val="28"/>
          <w:szCs w:val="28"/>
          <w:lang w:val="en-US" w:eastAsia="zh-CN"/>
        </w:rPr>
        <w:t>90596</w:t>
      </w:r>
      <w:r>
        <w:rPr>
          <w:rFonts w:hint="eastAsia"/>
          <w:b/>
          <w:bCs/>
          <w:sz w:val="28"/>
          <w:szCs w:val="28"/>
        </w:rPr>
        <w:t>元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ind w:left="-357" w:leftChars="-170" w:right="-153" w:rightChars="-73" w:firstLine="1200" w:firstLineChars="427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2、</w:t>
      </w:r>
      <w:r>
        <w:rPr>
          <w:rFonts w:hint="eastAsia"/>
          <w:b/>
          <w:bCs/>
          <w:sz w:val="28"/>
          <w:szCs w:val="28"/>
          <w:lang w:val="en-US" w:eastAsia="zh-CN"/>
        </w:rPr>
        <w:t>支付员工社保费47800.08</w:t>
      </w:r>
      <w:r>
        <w:rPr>
          <w:rFonts w:hint="eastAsia"/>
          <w:b/>
          <w:bCs/>
          <w:sz w:val="28"/>
          <w:szCs w:val="28"/>
        </w:rPr>
        <w:t>元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ind w:left="-357" w:leftChars="-170" w:right="-153" w:rightChars="-73" w:firstLine="1200" w:firstLineChars="427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3、支付会员福利费57060.30元 （会员的</w:t>
      </w:r>
      <w:r>
        <w:rPr>
          <w:rFonts w:hint="eastAsia"/>
          <w:b/>
          <w:bCs/>
          <w:sz w:val="24"/>
          <w:szCs w:val="24"/>
          <w:lang w:val="en-US" w:eastAsia="zh-CN"/>
        </w:rPr>
        <w:t>生日蛋糕、鲜花、礼品</w:t>
      </w:r>
      <w:r>
        <w:rPr>
          <w:rFonts w:hint="eastAsia"/>
          <w:b/>
          <w:bCs/>
          <w:sz w:val="28"/>
          <w:szCs w:val="28"/>
          <w:lang w:val="en-US" w:eastAsia="zh-CN"/>
        </w:rPr>
        <w:t>）。</w:t>
      </w:r>
    </w:p>
    <w:p>
      <w:pPr>
        <w:ind w:left="838" w:leftChars="399" w:right="-153" w:rightChars="-73" w:firstLine="0" w:firstLineChars="0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办公场所租金61103</w:t>
      </w:r>
      <w:r>
        <w:rPr>
          <w:rFonts w:hint="eastAsia"/>
          <w:b/>
          <w:bCs/>
          <w:sz w:val="28"/>
          <w:szCs w:val="28"/>
        </w:rPr>
        <w:t>元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p>
      <w:pPr>
        <w:ind w:left="-357" w:leftChars="-170" w:right="-153" w:rightChars="-73" w:firstLine="1200" w:firstLineChars="427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招待费59860元</w:t>
      </w:r>
      <w:r>
        <w:rPr>
          <w:rFonts w:hint="eastAsia"/>
          <w:b/>
          <w:bCs/>
          <w:sz w:val="21"/>
          <w:szCs w:val="21"/>
          <w:lang w:val="en-US" w:eastAsia="zh-CN"/>
        </w:rPr>
        <w:t>。</w:t>
      </w:r>
    </w:p>
    <w:p>
      <w:pPr>
        <w:ind w:left="559" w:leftChars="266" w:right="-153" w:rightChars="-73" w:firstLine="281" w:firstLineChars="100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汽车费用2344元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p>
      <w:pPr>
        <w:ind w:left="559" w:leftChars="266" w:right="-153" w:rightChars="-73" w:firstLine="281" w:firstLineChars="100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7、差旅费2485元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p>
      <w:pPr>
        <w:ind w:left="483" w:leftChars="230" w:right="-153" w:rightChars="-73" w:firstLine="351" w:firstLineChars="125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8、</w:t>
      </w:r>
      <w:r>
        <w:rPr>
          <w:rFonts w:hint="eastAsia"/>
          <w:b/>
          <w:bCs/>
          <w:sz w:val="28"/>
          <w:szCs w:val="28"/>
        </w:rPr>
        <w:t>电话通讯费</w:t>
      </w:r>
      <w:r>
        <w:rPr>
          <w:rFonts w:hint="eastAsia"/>
          <w:b/>
          <w:bCs/>
          <w:sz w:val="28"/>
          <w:szCs w:val="28"/>
          <w:lang w:val="en-US" w:eastAsia="zh-CN"/>
        </w:rPr>
        <w:t>4775</w:t>
      </w:r>
      <w:r>
        <w:rPr>
          <w:rFonts w:hint="eastAsia"/>
          <w:b/>
          <w:bCs/>
          <w:sz w:val="28"/>
          <w:szCs w:val="28"/>
        </w:rPr>
        <w:t>元；</w:t>
      </w:r>
      <w:r>
        <w:rPr>
          <w:rFonts w:hint="eastAsia"/>
          <w:b/>
          <w:bCs/>
          <w:sz w:val="28"/>
          <w:szCs w:val="28"/>
          <w:lang w:val="en-US" w:eastAsia="zh-CN"/>
        </w:rPr>
        <w:t>交通费4136.46</w:t>
      </w:r>
      <w:r>
        <w:rPr>
          <w:rFonts w:hint="eastAsia"/>
          <w:b/>
          <w:bCs/>
          <w:sz w:val="28"/>
          <w:szCs w:val="28"/>
        </w:rPr>
        <w:t>元</w:t>
      </w:r>
      <w:r>
        <w:rPr>
          <w:rFonts w:hint="eastAsia"/>
          <w:b/>
          <w:bCs/>
          <w:sz w:val="28"/>
          <w:szCs w:val="28"/>
          <w:lang w:eastAsia="zh-CN"/>
        </w:rPr>
        <w:t>；</w:t>
      </w:r>
      <w:r>
        <w:rPr>
          <w:rFonts w:hint="eastAsia"/>
          <w:b/>
          <w:bCs/>
          <w:sz w:val="28"/>
          <w:szCs w:val="28"/>
          <w:lang w:val="en-US" w:eastAsia="zh-CN"/>
        </w:rPr>
        <w:t>物耗、低值易耗品费31720.20元；员工及会员用餐费用10746元；快递费及运费403.08元；办公费11541元；系统维护费1100元；会务费7977元；审计费3600元；水电费8182.50元；维修费628元；制作费6180。</w:t>
      </w:r>
    </w:p>
    <w:p>
      <w:pPr>
        <w:ind w:left="483" w:leftChars="230" w:right="-153" w:rightChars="-73" w:firstLine="351" w:firstLineChars="125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9、其他费12646元（购酒、摄影等费用）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p>
      <w:pPr>
        <w:ind w:firstLine="241" w:firstLineChars="100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eastAsia="zh-CN"/>
        </w:rPr>
        <w:t>三</w:t>
      </w:r>
      <w:r>
        <w:rPr>
          <w:rFonts w:hint="eastAsia"/>
          <w:b/>
          <w:bCs/>
          <w:sz w:val="24"/>
          <w:szCs w:val="24"/>
        </w:rPr>
        <w:t>）、</w:t>
      </w:r>
      <w:r>
        <w:rPr>
          <w:rFonts w:hint="eastAsia"/>
          <w:b/>
          <w:sz w:val="28"/>
          <w:szCs w:val="28"/>
          <w:lang w:eastAsia="zh-CN"/>
        </w:rPr>
        <w:t>筹资</w:t>
      </w:r>
      <w:r>
        <w:rPr>
          <w:rFonts w:hint="eastAsia"/>
          <w:b/>
          <w:sz w:val="28"/>
          <w:szCs w:val="28"/>
        </w:rPr>
        <w:t>费用</w:t>
      </w:r>
      <w:r>
        <w:rPr>
          <w:rFonts w:hint="eastAsia"/>
          <w:b/>
          <w:bCs/>
          <w:sz w:val="28"/>
          <w:szCs w:val="28"/>
          <w:lang w:val="en-US" w:eastAsia="zh-CN"/>
        </w:rPr>
        <w:t>3927.32元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主要为刷卡手续费、</w:t>
      </w:r>
      <w:r>
        <w:rPr>
          <w:rFonts w:hint="eastAsia"/>
          <w:b/>
          <w:bCs/>
          <w:sz w:val="28"/>
          <w:szCs w:val="28"/>
        </w:rPr>
        <w:t>帐户维护</w:t>
      </w:r>
      <w:r>
        <w:rPr>
          <w:rFonts w:hint="eastAsia"/>
          <w:b/>
          <w:bCs/>
          <w:sz w:val="28"/>
          <w:szCs w:val="28"/>
          <w:lang w:val="en-US" w:eastAsia="zh-CN"/>
        </w:rPr>
        <w:t>费用</w:t>
      </w:r>
      <w:r>
        <w:rPr>
          <w:rFonts w:hint="eastAsia"/>
          <w:b/>
          <w:bCs/>
          <w:sz w:val="28"/>
          <w:szCs w:val="28"/>
        </w:rPr>
        <w:t>及</w:t>
      </w:r>
      <w:r>
        <w:rPr>
          <w:rFonts w:hint="eastAsia"/>
          <w:b/>
          <w:bCs/>
          <w:sz w:val="28"/>
          <w:szCs w:val="28"/>
          <w:lang w:val="en-US" w:eastAsia="zh-CN"/>
        </w:rPr>
        <w:t>转账</w:t>
      </w:r>
      <w:r>
        <w:rPr>
          <w:rFonts w:hint="eastAsia"/>
          <w:b/>
          <w:bCs/>
          <w:sz w:val="28"/>
          <w:szCs w:val="28"/>
        </w:rPr>
        <w:t>手续费。</w:t>
      </w:r>
    </w:p>
    <w:p>
      <w:pPr>
        <w:ind w:right="-153" w:rightChars="-73" w:firstLine="241" w:firstLineChars="100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eastAsia="zh-CN"/>
        </w:rPr>
        <w:t>四</w:t>
      </w:r>
      <w:r>
        <w:rPr>
          <w:rFonts w:hint="eastAsia"/>
          <w:b/>
          <w:bCs/>
          <w:sz w:val="24"/>
          <w:szCs w:val="24"/>
        </w:rPr>
        <w:t>）、</w:t>
      </w:r>
      <w:r>
        <w:rPr>
          <w:rFonts w:hint="eastAsia"/>
          <w:b/>
          <w:sz w:val="28"/>
          <w:szCs w:val="28"/>
          <w:lang w:eastAsia="zh-CN"/>
        </w:rPr>
        <w:t>其他费用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287802</w:t>
      </w:r>
      <w:r>
        <w:rPr>
          <w:rFonts w:hint="eastAsia"/>
          <w:b/>
          <w:bCs/>
          <w:sz w:val="28"/>
          <w:szCs w:val="28"/>
        </w:rPr>
        <w:t>元</w:t>
      </w:r>
      <w:r>
        <w:rPr>
          <w:rFonts w:hint="eastAsia"/>
          <w:b/>
          <w:bCs/>
          <w:sz w:val="28"/>
          <w:szCs w:val="28"/>
          <w:lang w:eastAsia="zh-CN"/>
        </w:rPr>
        <w:t>。（北师大赞助、路灯、疫情等捐赠款）</w:t>
      </w:r>
    </w:p>
    <w:p>
      <w:pPr>
        <w:ind w:left="483" w:leftChars="230" w:right="-153" w:rightChars="-73" w:firstLine="301" w:firstLineChars="125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ind w:right="-153" w:rightChars="-73" w:firstLine="831" w:firstLineChars="29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详</w:t>
      </w:r>
      <w:r>
        <w:rPr>
          <w:rFonts w:hint="eastAsia"/>
          <w:sz w:val="28"/>
          <w:szCs w:val="28"/>
          <w:lang w:val="en-US" w:eastAsia="zh-CN"/>
        </w:rPr>
        <w:t>情</w:t>
      </w:r>
      <w:r>
        <w:rPr>
          <w:rFonts w:hint="eastAsia"/>
          <w:sz w:val="28"/>
          <w:szCs w:val="28"/>
        </w:rPr>
        <w:t>参阅管理费用明细表（表三）、业务活动表（表二）</w:t>
      </w:r>
    </w:p>
    <w:p>
      <w:pPr>
        <w:ind w:left="63" w:leftChars="30" w:right="-153" w:rightChars="-73" w:firstLine="309" w:firstLineChars="11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三、其他应付款：</w:t>
      </w:r>
      <w:r>
        <w:rPr>
          <w:rFonts w:hint="eastAsia"/>
          <w:b/>
          <w:sz w:val="28"/>
          <w:szCs w:val="28"/>
          <w:lang w:val="en-US" w:eastAsia="zh-CN"/>
        </w:rPr>
        <w:t>0</w:t>
      </w:r>
      <w:r>
        <w:rPr>
          <w:rFonts w:hint="eastAsia"/>
          <w:b/>
          <w:sz w:val="28"/>
          <w:szCs w:val="28"/>
        </w:rPr>
        <w:t>元。</w:t>
      </w:r>
    </w:p>
    <w:p>
      <w:pPr>
        <w:ind w:right="-153" w:rightChars="-73"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四、净资产变动额：</w:t>
      </w:r>
    </w:p>
    <w:p>
      <w:pPr>
        <w:ind w:left="926" w:leftChars="46" w:right="-153" w:rightChars="-73" w:hanging="829" w:hangingChars="29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本期收支余额为</w:t>
      </w:r>
      <w:r>
        <w:rPr>
          <w:rFonts w:hint="eastAsia"/>
          <w:b/>
          <w:sz w:val="28"/>
          <w:szCs w:val="28"/>
          <w:lang w:val="en-US" w:eastAsia="zh-CN"/>
        </w:rPr>
        <w:t>426718.30</w:t>
      </w:r>
      <w:r>
        <w:rPr>
          <w:rFonts w:hint="eastAsia"/>
          <w:b/>
          <w:sz w:val="28"/>
          <w:szCs w:val="28"/>
        </w:rPr>
        <w:t>元；</w:t>
      </w:r>
    </w:p>
    <w:p>
      <w:pPr>
        <w:ind w:right="-153" w:rightChars="-73" w:firstLine="1124" w:firstLineChars="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本年净资产变动为</w:t>
      </w:r>
      <w:r>
        <w:rPr>
          <w:rFonts w:hint="eastAsia"/>
          <w:b/>
          <w:sz w:val="28"/>
          <w:szCs w:val="28"/>
          <w:lang w:val="en-US" w:eastAsia="zh-CN"/>
        </w:rPr>
        <w:t>426718.30</w:t>
      </w:r>
      <w:r>
        <w:rPr>
          <w:rFonts w:hint="eastAsia"/>
          <w:b/>
          <w:sz w:val="28"/>
          <w:szCs w:val="28"/>
        </w:rPr>
        <w:t>元；</w:t>
      </w:r>
    </w:p>
    <w:p>
      <w:pPr>
        <w:ind w:right="-153" w:rightChars="-73" w:firstLine="1124" w:firstLineChars="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累计净资产期末余额为</w:t>
      </w:r>
      <w:r>
        <w:rPr>
          <w:rFonts w:hint="eastAsia"/>
          <w:b/>
          <w:sz w:val="28"/>
          <w:szCs w:val="28"/>
          <w:lang w:val="en-US" w:eastAsia="zh-CN"/>
        </w:rPr>
        <w:t>464627.80</w:t>
      </w:r>
      <w:r>
        <w:rPr>
          <w:rFonts w:hint="eastAsia"/>
          <w:b/>
          <w:sz w:val="28"/>
          <w:szCs w:val="28"/>
        </w:rPr>
        <w:t>元。</w:t>
      </w:r>
    </w:p>
    <w:p>
      <w:pPr>
        <w:ind w:right="-153" w:rightChars="-73"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详情参阅资产负债表（表一）、业务活动表（表二）</w:t>
      </w:r>
      <w:r>
        <w:rPr>
          <w:rFonts w:hint="eastAsia"/>
          <w:sz w:val="28"/>
          <w:szCs w:val="28"/>
        </w:rPr>
        <w:tab/>
      </w:r>
    </w:p>
    <w:p>
      <w:pPr>
        <w:ind w:right="-153" w:rightChars="-73" w:firstLine="419" w:firstLineChars="14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五、货币资金：</w:t>
      </w:r>
    </w:p>
    <w:p>
      <w:pPr>
        <w:ind w:left="701" w:leftChars="334" w:right="-153" w:rightChars="-73" w:firstLine="281" w:firstLineChars="100"/>
      </w:pPr>
      <w:r>
        <w:rPr>
          <w:rFonts w:hint="eastAsia"/>
          <w:b/>
          <w:bCs/>
          <w:sz w:val="28"/>
          <w:szCs w:val="28"/>
        </w:rPr>
        <w:t>库存现金</w:t>
      </w:r>
      <w:r>
        <w:rPr>
          <w:rFonts w:hint="eastAsia"/>
          <w:b/>
          <w:bCs/>
          <w:sz w:val="28"/>
          <w:szCs w:val="28"/>
          <w:lang w:val="en-US" w:eastAsia="zh-CN"/>
        </w:rPr>
        <w:t>29098.07</w:t>
      </w:r>
      <w:r>
        <w:rPr>
          <w:rFonts w:hint="eastAsia"/>
          <w:b/>
          <w:bCs/>
          <w:sz w:val="28"/>
          <w:szCs w:val="28"/>
        </w:rPr>
        <w:t>元；银行存款</w:t>
      </w:r>
      <w:r>
        <w:rPr>
          <w:rFonts w:hint="eastAsia"/>
          <w:b/>
          <w:bCs/>
          <w:sz w:val="28"/>
          <w:szCs w:val="28"/>
          <w:lang w:val="en-US" w:eastAsia="zh-CN"/>
        </w:rPr>
        <w:t>374429.73</w:t>
      </w:r>
      <w:r>
        <w:rPr>
          <w:rFonts w:hint="eastAsia"/>
          <w:b/>
          <w:bCs/>
          <w:sz w:val="28"/>
          <w:szCs w:val="28"/>
        </w:rPr>
        <w:t>元</w:t>
      </w:r>
      <w:r>
        <w:rPr>
          <w:rFonts w:hint="eastAsia"/>
          <w:b/>
          <w:bCs/>
          <w:sz w:val="28"/>
          <w:szCs w:val="28"/>
          <w:lang w:eastAsia="zh-CN"/>
        </w:rPr>
        <w:t>；</w:t>
      </w:r>
      <w:r>
        <w:rPr>
          <w:rFonts w:hint="eastAsia"/>
          <w:b/>
          <w:bCs/>
          <w:sz w:val="28"/>
          <w:szCs w:val="28"/>
        </w:rPr>
        <w:t>合计余额为</w:t>
      </w:r>
      <w:r>
        <w:rPr>
          <w:rFonts w:hint="eastAsia"/>
          <w:b/>
          <w:bCs/>
          <w:sz w:val="28"/>
          <w:szCs w:val="28"/>
          <w:lang w:val="en-US" w:eastAsia="zh-CN"/>
        </w:rPr>
        <w:t>403527.80</w:t>
      </w:r>
      <w:r>
        <w:rPr>
          <w:rFonts w:hint="eastAsia"/>
          <w:b/>
          <w:bCs/>
          <w:sz w:val="28"/>
          <w:szCs w:val="28"/>
        </w:rPr>
        <w:t>元。</w:t>
      </w:r>
      <w:r>
        <w:rPr>
          <w:rFonts w:hint="eastAsia"/>
          <w:sz w:val="28"/>
          <w:szCs w:val="28"/>
        </w:rPr>
        <w:t>详细参阅（表四）、（表五）明细表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_______________________________________________________________________________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 w:firstLine="600" w:firstLineChars="200"/>
        <w:jc w:val="both"/>
        <w:rPr>
          <w:rFonts w:hint="default" w:ascii="宋体" w:hAnsi="宋体" w:eastAsia="宋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30"/>
          <w:szCs w:val="30"/>
          <w:lang w:val="en-US" w:eastAsia="zh-CN" w:bidi="ar-SA"/>
        </w:rPr>
        <w:t>商会所有财务收支凭证、账册完整，按时存档，随时可接受查阅</w:t>
      </w:r>
      <w:r>
        <w:rPr>
          <w:rFonts w:hint="eastAsia" w:ascii="宋体" w:hAnsi="宋体" w:cs="Times New Roman"/>
          <w:kern w:val="2"/>
          <w:sz w:val="30"/>
          <w:szCs w:val="30"/>
          <w:lang w:val="en-US" w:eastAsia="zh-CN" w:bidi="ar-SA"/>
        </w:rPr>
        <w:t>，谢谢！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972ED"/>
    <w:multiLevelType w:val="multilevel"/>
    <w:tmpl w:val="0DD972ED"/>
    <w:lvl w:ilvl="0" w:tentative="0">
      <w:start w:val="1"/>
      <w:numFmt w:val="japaneseCounting"/>
      <w:lvlText w:val="%1、"/>
      <w:lvlJc w:val="left"/>
      <w:pPr>
        <w:tabs>
          <w:tab w:val="left" w:pos="900"/>
        </w:tabs>
        <w:ind w:left="9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15"/>
        </w:tabs>
        <w:ind w:left="111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35"/>
        </w:tabs>
        <w:ind w:left="153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55"/>
        </w:tabs>
        <w:ind w:left="195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75"/>
        </w:tabs>
        <w:ind w:left="237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95"/>
        </w:tabs>
        <w:ind w:left="2795" w:hanging="420"/>
      </w:pPr>
    </w:lvl>
    <w:lvl w:ilvl="6" w:tentative="0">
      <w:start w:val="1"/>
      <w:numFmt w:val="decimal"/>
      <w:lvlText w:val="%7."/>
      <w:lvlJc w:val="left"/>
      <w:pPr>
        <w:tabs>
          <w:tab w:val="left" w:pos="3215"/>
        </w:tabs>
        <w:ind w:left="321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35"/>
        </w:tabs>
        <w:ind w:left="363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55"/>
        </w:tabs>
        <w:ind w:left="4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ZDFmMzNiOGI2NTYwZDgxMjAxZDMwMjA5YTJmNjEifQ=="/>
  </w:docVars>
  <w:rsids>
    <w:rsidRoot w:val="00000000"/>
    <w:rsid w:val="03B37D2C"/>
    <w:rsid w:val="20270C98"/>
    <w:rsid w:val="21151254"/>
    <w:rsid w:val="2A0802E9"/>
    <w:rsid w:val="3780481E"/>
    <w:rsid w:val="3C5D6307"/>
    <w:rsid w:val="407E15A8"/>
    <w:rsid w:val="44D414B4"/>
    <w:rsid w:val="679942B1"/>
    <w:rsid w:val="6F3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792</Words>
  <Characters>1148</Characters>
  <Lines>0</Lines>
  <Paragraphs>0</Paragraphs>
  <TotalTime>1</TotalTime>
  <ScaleCrop>false</ScaleCrop>
  <LinksUpToDate>false</LinksUpToDate>
  <CharactersWithSpaces>1162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2022-12-02T02:47:00Z</dcterms:created>
  <dc:creator>Administrator</dc:creator>
  <cp:lastModifiedBy>格 非_</cp:lastModifiedBy>
  <dcterms:modified xsi:type="dcterms:W3CDTF">2022-12-09T12:27:54Z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27291C18F0D34DE09B1DAA2263378F31</vt:lpwstr>
  </property>
</Properties>
</file>